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color w:val="1F6F8B"/>
          <w:sz w:val="44"/>
          <w:szCs w:val="44"/>
        </w:rPr>
        <w:t xml:space="preserve">BBE Economics Flashcards</w:t>
      </w:r>
    </w:p>
    <w:p>
      <w:pPr>
        <w:spacing w:after="300"/>
      </w:pPr>
      <w:r>
        <w:rPr>
          <w:i/>
          <w:iCs/>
          <w:color w:val="555555"/>
          <w:sz w:val="20"/>
          <w:szCs w:val="20"/>
        </w:rPr>
        <w:t xml:space="preserve">Terminology, definitions, concepts, and formulas extracted from Fuhrmann, Bettina: Introduction to Business and Economics (WU Bachelor Program Business and Economics — Study Material for the Entrance Exam, 2019).</w:t>
      </w:r>
    </w:p>
    <w:p>
      <w:pPr>
        <w:pStyle w:val="Heading1"/>
        <w:spacing w:after="200" w:before="200"/>
      </w:pPr>
      <w:r>
        <w:t xml:space="preserve">1. Core Economic Concepts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00"/>
      </w:tblGrid>
      <w:tr>
        <w:trPr>
          <w:tblHeader/>
        </w:trPr>
        <w:tc>
          <w:tcPr>
            <w:tcW w:type="dxa" w:w="3000"/>
            <w:shd w:fill="1F6F8B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Term / Definition</w:t>
            </w:r>
          </w:p>
        </w:tc>
        <w:tc>
          <w:tcPr>
            <w:tcW w:type="dxa" w:w="6600"/>
            <w:shd w:fill="1F6F8B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Explanation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Business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An entity that offers goods and/or services to customers (not primarily for its own needs), usually in exchange for money.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Value creation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business creates value for customers by solving a problem or fulfilling a need better than the customer could alone.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Opportunity cost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The (financial) benefit of the next best alternative that is given up in order to choose or achieve something else.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Scarcity of resources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Households, businesses, and governments have limited resources, forcing them to make choices about how to allocate them.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Economics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The study of how individuals and businesses make decisions to satisfy needs and wants with limited resources.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Microeconomics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The branch of economics focusing on the behaviour and decisions of individual households and businesses and how they interact.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Macroeconomics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The branch of economics dealing with the overall economy and aggregate quantities: growth, unemployment, interest rates, inflation.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Circular flow of the economy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The continuous exchange of goods, services, labour, and money between households, businesses, and government.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Money — medium of exchange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One of money's three functions: it allows flexible exchange without the need for barter.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Money — unit of account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One of money's three functions: it allows the value of goods and services to be expressed and compared.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Money — store of value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One of money's three functions: it allows value to be stored over time (works best when money's value is stable).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Inflation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general, sustained rise in the price level of goods and services, which reduces the purchasing power of money.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Purchasing power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The quantity of goods and services that can be bought with a given amount of money; it falls as inflation rises.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Price index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measure used to track the extent of the general rise in prices (inflation) over time.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Division of labour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Splitting tasks among individuals, departments, businesses, or countries so each can specialise in what it does best.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Specialisation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Concentrating on a specific task, product, or skill, made possible by the division of labour and exchange.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Free rider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person who benefits from a good or service (e.g. national defence) without paying for it and cannot be excluded from using it.</w:t>
            </w:r>
          </w:p>
        </w:tc>
      </w:tr>
    </w:tbl>
    <w:p>
      <w:r>
        <w:br w:type="page"/>
      </w:r>
    </w:p>
    <w:p>
      <w:pPr>
        <w:pStyle w:val="Heading1"/>
        <w:spacing w:after="200" w:before="200"/>
      </w:pPr>
      <w:r>
        <w:t xml:space="preserve">2. Economic Systems, Supply, Demand &amp; Competition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00"/>
      </w:tblGrid>
      <w:tr>
        <w:trPr>
          <w:tblHeader/>
        </w:trPr>
        <w:tc>
          <w:tcPr>
            <w:tcW w:type="dxa" w:w="3000"/>
            <w:shd w:fill="1F6F8B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Term / Definition</w:t>
            </w:r>
          </w:p>
        </w:tc>
        <w:tc>
          <w:tcPr>
            <w:tcW w:type="dxa" w:w="6600"/>
            <w:shd w:fill="1F6F8B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Explanation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Market economy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An economic system in which individuals and businesses make most economic decisions themselves, with limited government involvement.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Planned economy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An economic system in which the government mainly decides what is produced, at what price, and controls the means of production.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Social / eco-social market economy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market economy in which the government plays a more active role, e.g. supporting the poor and protecting the environment.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Market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Any place (physical or virtual) where buyers and sellers meet to exchange goods and services and agree on conditions of exchange.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Law of supply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All else equal, the higher the price of a good or service, the higher the quantity businesses are willing to supply.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Marginal cost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The cost of producing one additional unit of a good or providing one additional unit of a service.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Law of demand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All else equal, the higher the price of a good or service, the lower the quantity customers are willing and able to buy.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Market equilibrium / equilibrium price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The price at which quantity supplied equals quantity demanded; there is neither a surplus nor a shortage.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Surplus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situation where the quantity supplied exceeds the quantity demanded at a given price.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Shortage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situation where the quantity demanded exceeds the quantity supplied at a given price.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Monopoly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market situation with only one supplier.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Oligopoly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market situation with only a few suppliers, each holding a relatively large market share; competition can be intense.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Cartel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An (usually illegal) agreement between suppliers in an oligopoly to coordinate prices or output instead of competing.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Perfect competition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theoretical market with so many buyers and sellers that no single one can influence price; free entry/exit and full information.</w:t>
            </w:r>
          </w:p>
        </w:tc>
      </w:tr>
    </w:tbl>
    <w:p>
      <w:r>
        <w:br w:type="page"/>
      </w:r>
    </w:p>
    <w:p>
      <w:pPr>
        <w:pStyle w:val="Heading1"/>
        <w:spacing w:after="200" w:before="200"/>
      </w:pPr>
      <w:r>
        <w:t xml:space="preserve">3. Types of Businesses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00"/>
      </w:tblGrid>
      <w:tr>
        <w:trPr>
          <w:tblHeader/>
        </w:trPr>
        <w:tc>
          <w:tcPr>
            <w:tcW w:type="dxa" w:w="3000"/>
            <w:shd w:fill="1F6F8B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Term / Definition</w:t>
            </w:r>
          </w:p>
        </w:tc>
        <w:tc>
          <w:tcPr>
            <w:tcW w:type="dxa" w:w="6600"/>
            <w:shd w:fill="1F6F8B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Explanation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Factors of production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The resources combined to create goods and services: labour, land, capital, entrepreneurship, and knowledge/technology.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Labour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All human resources contributed to production.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Land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All natural resources used in production.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Capital (factor of production)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Resources such as machinery, plant, vehicles, and financial resources used in production.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Entrepreneurship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The factor of production that brings land, labour, and capital together and takes on business risk.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Primary sector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The sector of the economy that extracts raw materials from the earth (farming, fishing, mining, forestry).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Secondary sector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The sector of the economy that transforms raw materials into finished goods (manufacturing).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Tertiary sector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The service sector of the economy (distribution, banking, insurance, coaching, etc.).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Three-sector model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model classifying economic activity into primary, secondary, and tertiary sectors.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GDP (gross domestic product)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The total monetary value of final goods and services produced within a country's borders in a given period; measures overall economic activity.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Profit-oriented business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business that aims to generate higher revenues than costs, i.e. to make a profit.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Not-for-profit organisation (NPO)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An organisation that mainly aims to cover its costs rather than generate profit for owners; any surplus is reinvested (e.g. Red Cross).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SME (small/medium enterprise)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Businesses classified by staff headcount and turnover/balance sheet total: micro (&lt;10 staff), small (&lt;50), medium (&lt;250).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Local (regional) business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business operating in a small, limited area, serving mostly nearby customers.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National business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business serving the home market (within one country) but not international markets.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International / multinational business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business that makes and/or sells goods and services in more than one country.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Globalisation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The increasing international integration of markets, driven by the growth of multinational businesses.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Stakeholder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Anyone who is affected by, or has an interest in, the activities of a business (owners, managers, employees, suppliers, customers, communities, government).</w:t>
            </w:r>
          </w:p>
        </w:tc>
      </w:tr>
    </w:tbl>
    <w:p>
      <w:r>
        <w:br w:type="page"/>
      </w:r>
    </w:p>
    <w:p>
      <w:pPr>
        <w:pStyle w:val="Heading1"/>
        <w:spacing w:after="200" w:before="200"/>
      </w:pPr>
      <w:r>
        <w:t xml:space="preserve">4. Business Ownership &amp; Sources of Finance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00"/>
      </w:tblGrid>
      <w:tr>
        <w:trPr>
          <w:tblHeader/>
        </w:trPr>
        <w:tc>
          <w:tcPr>
            <w:tcW w:type="dxa" w:w="3000"/>
            <w:shd w:fill="1F6F8B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Term / Definition</w:t>
            </w:r>
          </w:p>
        </w:tc>
        <w:tc>
          <w:tcPr>
            <w:tcW w:type="dxa" w:w="6600"/>
            <w:shd w:fill="1F6F8B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Explanation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Sole proprietorship (sole trader)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business owned and run by one person; not a separate legal entity; owner has unlimited liability.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Partnership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business jointly founded by two or more persons who share rights, responsibilities, profits, and losses via a partnership agreement.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General partnership (OG in Austria)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partnership in which all partners have equal rights, liabilities, and responsibilities (unlimited liability).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Limited partnership (KG in Austria)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partnership with at least one partner not involved in management whose liability is limited to their contribution.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Corporation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business that is a legal entity of its own, separate from its owners, with rights and obligations similar to a natural person.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Board of directors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The persons elected by shareholders to make major business decisions and represent shareholders' interests.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CEO / CFO / COO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Chief Executive Officer (top manager); Chief Financial Officer (finance); Chief Operating Officer (operations).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Share capital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The capital of a corporation divided into shares (stock); raised by selling shares to shareholders.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Shareholder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person or entity that owns shares (stock) of a corporation.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Initial public offering (IPO)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The first sale/introduction of a corporation's shares on a stock exchange.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Stock exchange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regulated financial market where shares and other securities (e.g. bonds) are bought and sold.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Dividend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Part of a corporation's profit paid out to shareholders; not obligatory.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Market capitalisation (market cap)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The total market value of a company's outstanding shares (shares held by shareholders x current market price).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Dividend yield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The dividend expressed in relation to the share price.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Price–earnings ratio (P/E ratio)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company's current share price relative to its earnings per share; a low P/E may indicate undervaluation or strong earnings.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Bond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loan from investors (creditors) to a corporation for a set period, to be repaid with interest.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Private limited company (GmbH / LLC)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corporation whose shares are not sold to the public but held privately; owners have limited liability.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Equity finance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Funds provided by owners/investors (share capital) or generated internally (retained earnings); does not need to be repaid.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Debt finance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Funds borrowed from external sources (banks, bondholders) that must be repaid, usually with interest.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Bank overdraft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flexible short-term credit facility allowing withdrawals beyond the account balance; interest paid only when overdrawn.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Trade credit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An agreement with a supplier allowing a business to pay for purchases after a delay rather than immediately.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Collateral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Assets pledged to a lender to secure a loan (e.g. property for a mortgage).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Internal vs. external sources of finance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Internal: retained profit, sale of unused assets (no financial charges). External: funds from investors, banks, bondholders.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Retained earnings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Profit that is kept in the business and reinvested rather than distributed to owners.</w:t>
            </w:r>
          </w:p>
        </w:tc>
      </w:tr>
    </w:tbl>
    <w:p>
      <w:r>
        <w:br w:type="page"/>
      </w:r>
    </w:p>
    <w:p>
      <w:pPr>
        <w:pStyle w:val="Heading1"/>
        <w:spacing w:after="200" w:before="200"/>
      </w:pPr>
      <w:r>
        <w:t xml:space="preserve">5. Marketing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00"/>
      </w:tblGrid>
      <w:tr>
        <w:trPr>
          <w:tblHeader/>
        </w:trPr>
        <w:tc>
          <w:tcPr>
            <w:tcW w:type="dxa" w:w="3000"/>
            <w:shd w:fill="1F6F8B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Term / Definition</w:t>
            </w:r>
          </w:p>
        </w:tc>
        <w:tc>
          <w:tcPr>
            <w:tcW w:type="dxa" w:w="6600"/>
            <w:shd w:fill="1F6F8B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Explanation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Marketing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An ongoing management process that identifies customer needs/wants, develops products accordingly, and communicates them at a price customers are willing to pay, via a distribution network.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Product (marketing sense)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Any good and/or service exchanged to fulfil customer wishes and needs.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B2B vs. B2C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Business-to-business: products sold from one business to another. Business-to-consumer: products sold to private households.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Unique selling proposition (USP)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characteristic that differentiates a product from competitors' products, supporting brand and customer loyalty.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Brand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name, word(s), symbol, or sign that distinguishes a product/business from others and builds recognition, trust, and loyalty.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Customer relationship management (CRM)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management approach that uses customer data to build long-term relationships and tailor offers to customers.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Market research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The process of gathering information about customers, competitors, and the industry to inform business decisions.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Primary sources (market research)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Original data collected specifically for the business's needs (e.g. surveys, interviews); more costly.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Secondary sources (market research)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Existing data collected by others (e.g. government, associations) for a different original purpose; cheaper but more general.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Market size (market volume)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The total sales of a product by all businesses in a market, expressed in value or quantity.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Market potential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Market volume plus potential customers not yet served.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Absolute market share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business's (or brand's) sales volume divided by total market volume.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Relative market share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business's market share divided by its largest competitor's market share.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Market segmentation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Dividing a market into relatively homogeneous subgroups of customers based on shared characteristics.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Targeting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Selecting which market segment(s) a business will focus its marketing efforts on.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Positioning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Creating a distinct image or identity for a product in the minds of the target market.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Mass marketing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Offering the same product, promoted in the same way, to an entire market without segmentation.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Segment marketing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Offering different products tailored to one or more specific market segments.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Niche marketing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Focusing on particular, narrow subgroups within a segment; common among small, specialised businesses.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Product life cycle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model of a product's stages over time: introduction, growth, maturity, decline — each with different sales and profit patterns.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BCG matrix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tool classifying products by market growth and relative market share: Question Marks, Stars, Cash Cows, Poor Dogs.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Question mark (BCG)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product with low relative market share in a fast-growing market; typically loss-making early on.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Star (BCG)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product with high relative market share in a fast-growing market; valuable but requires ongoing investment.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Cash cow (BCG)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product with high relative market share in a slow-growing market; generates high revenue with lower investment needs.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Poor dog (BCG)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product with low relative market share in a slow-growing market; falling sales and profits, nearing decline.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Ansoff Matrix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growth-strategy tool with four options: market penetration, product development, market development, diversification.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Market penetration (Ansoff)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Growing sales of an existing product in an existing market; the lowest-risk strategy.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Product development (Ansoff)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Introducing a new product into an existing market.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Market development (Ansoff)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Selling an existing product into a new market.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Diversification (Ansoff)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Introducing a new product into a new market; the highest-risk strategy.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Marketing mix (4 Ps)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The blend of Product, Price, Place, and Promotion used to meet the needs of a targeted market.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Cost-based pricing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Setting price based on the cost of producing the good or service, e.g. by adding a markup.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Break-even point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The level of output at which total revenue equals total cost (no profit, no loss).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Contribution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Selling price minus variable cost per unit; the amount that contributes to covering fixed costs and profit.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Variable cost plus pricing (distribution pricing)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Setting price by adding a markup percentage to the variable cost of a product.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Price elasticity of demand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The responsiveness of quantity demanded to a change in price; % change in quantity demanded ÷ % change in price.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Elastic demand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Demand where the percentage change in quantity demanded exceeds the percentage change in price (ratio &gt; 1).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Inelastic demand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Demand where the percentage change in quantity demanded is smaller than the percentage change in price (ratio &lt; 1).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Place (distribution)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The channels used to make a product available to customers (retailers, wholesalers, online, agents, etc.).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Promotion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Activities that inform and persuade (potential) customers about a business and its products (advertising, PR, sales promotion, etc.).</w:t>
            </w:r>
          </w:p>
        </w:tc>
      </w:tr>
    </w:tbl>
    <w:p>
      <w:r>
        <w:br w:type="page"/>
      </w:r>
    </w:p>
    <w:p>
      <w:pPr>
        <w:pStyle w:val="Heading1"/>
        <w:spacing w:after="200" w:before="200"/>
      </w:pPr>
      <w:r>
        <w:t xml:space="preserve">6. Accounting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00"/>
      </w:tblGrid>
      <w:tr>
        <w:trPr>
          <w:tblHeader/>
        </w:trPr>
        <w:tc>
          <w:tcPr>
            <w:tcW w:type="dxa" w:w="3000"/>
            <w:shd w:fill="1F6F8B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Term / Definition</w:t>
            </w:r>
          </w:p>
        </w:tc>
        <w:tc>
          <w:tcPr>
            <w:tcW w:type="dxa" w:w="6600"/>
            <w:shd w:fill="1F6F8B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Explanation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Balance sheet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statement showing a business's assets, liabilities, and equity at a specific point in time.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Balance sheet equation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Assets = Liabilities + Owner's Equity.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Assets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Resources owned by a business and used in its operations.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Fixed assets (non-current assets)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Assets with a useful life of more than one year, not easily turned into cash (e.g. property, machinery, equipment).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Current assets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Assets with high liquidity, normally used up or converted to cash within one year (e.g. inventory, receivables, cash).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Intangible assets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Non-physical assets of value, such as trademarks, patents, and copyrights.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Liabilities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Debts and obligations owed to others (banks, suppliers) that must be repaid.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Current liabilities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Debts/obligations due within one year.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Non-current liabilities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Debts/obligations due in more than one year.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Owner's equity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The difference between assets and liabilities; the portion of assets financed by the owners themselves.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Equity ratio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Equity divided by total capital (assets); indicates the proportion of assets financed by the owners.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Income statement (profit and loss account)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statement summarising revenues, costs, and expenses over a period, showing whether a profit or loss was made.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Revenue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Income generated from selling goods or services to customers.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Depreciation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The systematic allocation of a fixed asset's cost as an expense over its useful life, reflecting its loss of value from use.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Cash flow statement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statement showing inflows and outflows of cash from operating, investing, and financing activities over a period.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Cash flow from operations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Cash generated or used by a business's core, day-to-day activities.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Cash flow from investments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Cash spent on or received from long-term investments (e.g. buying or selling equipment).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Cash flow from financing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Cash flowing in from investors/creditors or out for interest, dividends, or debt repayment.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Cost of sales (COGS)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Costs directly tied to producing the goods sold (materials, direct labour, manufacturing overhead).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Gross profit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Revenue minus cost of sales; profit before deducting operating expenses.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EBITDA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Earnings Before Interest, Taxes, Depreciation and Amortisation; measures operating performance including opex but excluding non-cash charges.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EBIT (operating result)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Earnings Before Interest and Taxes; gross profit minus operating expenses (after depreciation/amortisation).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Expenditure vs. expense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Expenditure: a payment made to acquire an asset. Expense: a cost that has been used up in generating revenue.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Working capital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Current assets minus current liabilities; indicates ability to cover short-term obligations.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Working capital ratio (current ratio)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Current assets ÷ current liabilities; ideally between 1.5 and 2.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Acid test ratio (quick ratio)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(Current assets − inventory) ÷ current liabilities; a stricter liquidity test excluding inventory.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Return on equity (ROE)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EBIT ÷ equity; measures profitability relative to owners' investment.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Return on capital employed (ROCE)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EBIT ÷ capital employed (equity + non-current liabilities); measures profitability relative to long-term capital used.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Asset turnover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Turnover ÷ average (net) assets; measures how efficiently assets generate revenue.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Inventory (stock) turnover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Cost of sales ÷ average inventory; shows how many times inventory is sold/replaced per year.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Liquidity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business's ability to pay its bills and debts on time.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Auditing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Independent verification of a company's accounts for accuracy and compliance, often mandatory for larger companies.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Managerial accounting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Accounting focused on providing information to internal management for decision-making.</w:t>
            </w:r>
          </w:p>
        </w:tc>
      </w:tr>
      <w:tr>
        <w:tc>
          <w:tcPr>
            <w:tcW w:type="dxa" w:w="30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Financial accounting</w:t>
            </w:r>
          </w:p>
        </w:tc>
        <w:tc>
          <w:tcPr>
            <w:tcW w:type="dxa" w:w="6600"/>
            <w:shd w:fill="EAF3F6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Accounting focused on producing statements (balance sheet, income statement) for external users (tax authorities, banks, investors).</w:t>
            </w:r>
          </w:p>
        </w:tc>
      </w:tr>
    </w:tbl>
    <w:sectPr>
      <w:pgSz w:w="12240" w:h="15840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2026-08-06T21:32:21.856Z</dcterms:created>
  <dcterms:modified xsi:type="dcterms:W3CDTF">2026-08-06T21:32:21.871Z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